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4D1" w:rsidRPr="00186574" w:rsidRDefault="00186574" w:rsidP="00186574">
      <w:pPr>
        <w:jc w:val="center"/>
        <w:rPr>
          <w:rFonts w:ascii="Arial Narrow" w:hAnsi="Arial Narrow"/>
          <w:b/>
          <w:sz w:val="32"/>
          <w:szCs w:val="32"/>
        </w:rPr>
      </w:pPr>
      <w:r w:rsidRPr="00186574">
        <w:rPr>
          <w:rFonts w:ascii="Arial Narrow" w:hAnsi="Arial Narrow"/>
          <w:b/>
          <w:sz w:val="32"/>
          <w:szCs w:val="32"/>
        </w:rPr>
        <w:t xml:space="preserve">Классный час, посвященный памяти </w:t>
      </w:r>
      <w:proofErr w:type="gramStart"/>
      <w:r w:rsidRPr="00186574">
        <w:rPr>
          <w:rFonts w:ascii="Arial Narrow" w:hAnsi="Arial Narrow"/>
          <w:b/>
          <w:sz w:val="32"/>
          <w:szCs w:val="32"/>
        </w:rPr>
        <w:t>жертв  блокады</w:t>
      </w:r>
      <w:proofErr w:type="gramEnd"/>
      <w:r w:rsidRPr="00186574">
        <w:rPr>
          <w:rFonts w:ascii="Arial Narrow" w:hAnsi="Arial Narrow"/>
          <w:b/>
          <w:sz w:val="32"/>
          <w:szCs w:val="32"/>
        </w:rPr>
        <w:t xml:space="preserve"> Ленинграда</w:t>
      </w:r>
    </w:p>
    <w:p w:rsidR="00186574" w:rsidRPr="00186574" w:rsidRDefault="00186574" w:rsidP="00186574">
      <w:pPr>
        <w:jc w:val="center"/>
        <w:rPr>
          <w:rFonts w:ascii="Arial Narrow" w:hAnsi="Arial Narrow"/>
          <w:b/>
          <w:sz w:val="32"/>
          <w:szCs w:val="32"/>
        </w:rPr>
      </w:pPr>
      <w:r w:rsidRPr="00186574">
        <w:rPr>
          <w:rFonts w:ascii="Arial Narrow" w:hAnsi="Arial Narrow"/>
          <w:b/>
          <w:sz w:val="32"/>
          <w:szCs w:val="32"/>
        </w:rPr>
        <w:t>«Мы не помнить об этом не в праве»</w:t>
      </w:r>
    </w:p>
    <w:p w:rsidR="00186574" w:rsidRPr="00186574" w:rsidRDefault="00186574" w:rsidP="00186574">
      <w:pPr>
        <w:jc w:val="center"/>
        <w:rPr>
          <w:rFonts w:ascii="Arial Narrow" w:hAnsi="Arial Narrow"/>
          <w:b/>
          <w:sz w:val="32"/>
          <w:szCs w:val="32"/>
        </w:rPr>
      </w:pP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Цель: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Воспитание патриотизма, чувства гордости за свою страну, за свой народ.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Задачи: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Познакомить студентов со страшным периодом в жизни нашей страны;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Пробудить в молодежи чувство сострадания и гордости за стойкость своего народа в период блокады Ленинграда и на протяжении всей Великой Отечественной войны.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E0E0E"/>
          <w:sz w:val="28"/>
          <w:szCs w:val="28"/>
        </w:rPr>
        <w:t>Восьмого сентября 2021</w:t>
      </w:r>
      <w:r w:rsidRPr="00186574">
        <w:rPr>
          <w:rFonts w:ascii="Verdana" w:hAnsi="Verdana"/>
          <w:color w:val="0E0E0E"/>
          <w:sz w:val="28"/>
          <w:szCs w:val="28"/>
        </w:rPr>
        <w:t xml:space="preserve"> г. отмечается скорбный юбилей — </w:t>
      </w:r>
      <w:r>
        <w:rPr>
          <w:rFonts w:ascii="Verdana" w:hAnsi="Verdana"/>
          <w:b/>
          <w:bCs/>
          <w:color w:val="0E0E0E"/>
          <w:sz w:val="28"/>
          <w:szCs w:val="28"/>
        </w:rPr>
        <w:t>80</w:t>
      </w:r>
      <w:r w:rsidRPr="00186574">
        <w:rPr>
          <w:rFonts w:ascii="Verdana" w:hAnsi="Verdana"/>
          <w:b/>
          <w:bCs/>
          <w:color w:val="0E0E0E"/>
          <w:sz w:val="28"/>
          <w:szCs w:val="28"/>
        </w:rPr>
        <w:t xml:space="preserve"> лет</w:t>
      </w:r>
      <w:r w:rsidRPr="00186574">
        <w:rPr>
          <w:rFonts w:ascii="Verdana" w:hAnsi="Verdana"/>
          <w:color w:val="0E0E0E"/>
          <w:sz w:val="28"/>
          <w:szCs w:val="28"/>
        </w:rPr>
        <w:t> со дня начала </w:t>
      </w:r>
      <w:r w:rsidRPr="00186574">
        <w:rPr>
          <w:rFonts w:ascii="Verdana" w:hAnsi="Verdana"/>
          <w:b/>
          <w:bCs/>
          <w:color w:val="0E0E0E"/>
          <w:sz w:val="28"/>
          <w:szCs w:val="28"/>
        </w:rPr>
        <w:t>Блокады Ленинграда</w:t>
      </w:r>
      <w:r w:rsidRPr="00186574">
        <w:rPr>
          <w:rFonts w:ascii="Verdana" w:hAnsi="Verdana"/>
          <w:color w:val="0E0E0E"/>
          <w:sz w:val="28"/>
          <w:szCs w:val="28"/>
        </w:rPr>
        <w:t> — одного из самых страшных преступлений Второй мировой войны, совершенных нацистской Германией и ее союзниками.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Считается, что Блокада Ленинграда длилась </w:t>
      </w:r>
      <w:r w:rsidRPr="00186574">
        <w:rPr>
          <w:rFonts w:ascii="Verdana" w:hAnsi="Verdana"/>
          <w:b/>
          <w:bCs/>
          <w:color w:val="0E0E0E"/>
          <w:sz w:val="28"/>
          <w:szCs w:val="28"/>
        </w:rPr>
        <w:t>900 дней</w:t>
      </w:r>
      <w:r w:rsidRPr="00186574">
        <w:rPr>
          <w:rFonts w:ascii="Verdana" w:hAnsi="Verdana"/>
          <w:color w:val="0E0E0E"/>
          <w:sz w:val="28"/>
          <w:szCs w:val="28"/>
        </w:rPr>
        <w:t>. Однако на самом деле блокадных дней было 872 дня — с 8 сентября 1941 года по 27 января 1944 года. Как утверждают сегодня историки на основании последних данных, Блокада Ленинграда унесла жизни около полутора миллионов человек, 97% жертв погибли от голода.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3.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315210" cy="1740552"/>
            <wp:effectExtent l="0" t="0" r="8890" b="0"/>
            <wp:docPr id="20" name="Рисунок 20" descr="https://xn--j1ahfl.xn--p1ai/data/images/u164495/t1504971845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j1ahfl.xn--p1ai/data/images/u164495/t1504971845a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599" cy="1748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Начало блокады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 xml:space="preserve">Началом блокады считается 8 сентября 1941 года, когда была прервана сухопутная связь Ленинграда с остальной частью СССР. </w:t>
      </w:r>
      <w:r w:rsidRPr="00186574">
        <w:rPr>
          <w:rFonts w:ascii="Verdana" w:hAnsi="Verdana"/>
          <w:color w:val="0E0E0E"/>
          <w:sz w:val="28"/>
          <w:szCs w:val="28"/>
        </w:rPr>
        <w:lastRenderedPageBreak/>
        <w:t>Однако фактически блокада началась двумя неделями раньше — 27 августа было прервано железнодорожное сообщение города с Большой землей, на вокзалах и в пригородах Ленинграда к этому времени скопились десятки тысяч людей, пытавшихся уйти на восток. Также в городе в это время уже находились более 300 тысяч беженцев из захваченных гитлеровцами западных областей СССР и республик Прибалтики.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Слайд4.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196982" cy="1650365"/>
            <wp:effectExtent l="0" t="0" r="0" b="6985"/>
            <wp:docPr id="19" name="Рисунок 19" descr="https://xn--j1ahfl.xn--p1ai/data/images/u164495/t1504971845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j1ahfl.xn--p1ai/data/images/u164495/t1504971845ac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502" cy="166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Голод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Ленинград вступил в войну, имея обычный запас продуктов. Продовольственные карточки были введены в городе еще 17 июля, но продукты особо не экономили, нормы были большие, и никакой нехватки продовольствия до начала блокады не было.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Однако уже к началу блокады оказалось, что в городе не было достаточных запасов продовольствия и топлива, а единственной ниточкой, связывающей Ленинград с Большой землей, была знаменитая Дорога жизни, проходившая по Ладожскому озеру и находившаяся в пределах досягаемости артиллерии и авиации противника.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6.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E0E0E"/>
          <w:sz w:val="28"/>
          <w:szCs w:val="28"/>
        </w:rPr>
        <w:drawing>
          <wp:inline distT="0" distB="0" distL="0" distR="0">
            <wp:extent cx="2171700" cy="1620595"/>
            <wp:effectExtent l="0" t="0" r="0" b="0"/>
            <wp:docPr id="18" name="Рисунок 18" descr="https://xn--j1ahfl.xn--p1ai/data/images/u164495/t1504971845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j1ahfl.xn--p1ai/data/images/u164495/t1504971845a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737" cy="163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Default="00186574" w:rsidP="00186574">
      <w:pPr>
        <w:pStyle w:val="a3"/>
        <w:shd w:val="clear" w:color="auto" w:fill="FFFFFF"/>
        <w:rPr>
          <w:rFonts w:ascii="Verdana" w:hAnsi="Verdana"/>
          <w:b/>
          <w:bCs/>
          <w:color w:val="0E0E0E"/>
          <w:sz w:val="28"/>
          <w:szCs w:val="28"/>
        </w:rPr>
      </w:pP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E0E0E"/>
          <w:sz w:val="28"/>
          <w:szCs w:val="28"/>
        </w:rPr>
        <w:lastRenderedPageBreak/>
        <w:t>Слайд 7.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114022" cy="1567815"/>
            <wp:effectExtent l="0" t="0" r="635" b="0"/>
            <wp:docPr id="17" name="Рисунок 17" descr="https://xn--j1ahfl.xn--p1ai/data/images/u164495/t1504971845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j1ahfl.xn--p1ai/data/images/u164495/t1504971845a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8114" cy="157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Катастрофическая ситуация с продовольствием для осажденного города стала ясной 12 сентября, когда были закончены проверки продуктовых складов. Сказались не только потери из-за разбомбленных во время первых авианалетов знаменитых Бабаевских складов, где было сосредоточено значительное количество продовольствия, но и ошибки в распределении продуктов в первые два месяца войны. Первое резкое снижение норм выдачи продуктов произошло 15 сентября. После этого нормы снижались до декабря, замерев на минимальной отметке в знаменитые 125 блокадных грамм, которые полагались детям и иждивенцам.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E0E0E"/>
          <w:sz w:val="28"/>
          <w:szCs w:val="28"/>
        </w:rPr>
        <w:t>Слайд 8.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E0E0E"/>
          <w:sz w:val="28"/>
          <w:szCs w:val="28"/>
        </w:rPr>
        <w:drawing>
          <wp:inline distT="0" distB="0" distL="0" distR="0">
            <wp:extent cx="2232270" cy="1671532"/>
            <wp:effectExtent l="0" t="0" r="0" b="5080"/>
            <wp:docPr id="16" name="Рисунок 16" descr="https://xn--j1ahfl.xn--p1ai/data/images/u164495/t1504971845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j1ahfl.xn--p1ai/data/images/u164495/t1504971845af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036" cy="167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Кроме того, с 1 сентября была запрещена свободная продажа продовольствия (эта мера действовала до середины 1944 года). Также была запрещена официальная продажа продуктов в так называемых коммерческих магазинах по рыночным ценам. При этом на черном рынке, который действовал в Ленинграде всю войну и блокаду, за ценности можно было выменять продовольствие, топливо, медикаменты и т.д.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E0E0E"/>
          <w:sz w:val="28"/>
          <w:szCs w:val="28"/>
        </w:rPr>
        <w:t>Слайд 9.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E0E0E"/>
          <w:sz w:val="28"/>
          <w:szCs w:val="28"/>
        </w:rPr>
        <w:lastRenderedPageBreak/>
        <w:drawing>
          <wp:inline distT="0" distB="0" distL="0" distR="0">
            <wp:extent cx="1958340" cy="1475782"/>
            <wp:effectExtent l="0" t="0" r="3810" b="0"/>
            <wp:docPr id="15" name="Рисунок 15" descr="https://xn--j1ahfl.xn--p1ai/data/images/u164495/t1504971845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xn--j1ahfl.xn--p1ai/data/images/u164495/t1504971845ag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0330" cy="148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E0E0E"/>
          <w:sz w:val="28"/>
          <w:szCs w:val="28"/>
        </w:rPr>
        <w:t>Слайд 10.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E0E0E"/>
          <w:sz w:val="28"/>
          <w:szCs w:val="28"/>
        </w:rPr>
        <w:drawing>
          <wp:inline distT="0" distB="0" distL="0" distR="0">
            <wp:extent cx="2011148" cy="1513974"/>
            <wp:effectExtent l="0" t="0" r="8255" b="0"/>
            <wp:docPr id="14" name="Рисунок 14" descr="https://xn--j1ahfl.xn--p1ai/data/images/u164495/t1504971845a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j1ahfl.xn--p1ai/data/images/u164495/t1504971845ah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88" cy="151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В октябре жители города уже почувствовали явную нехватку продовольствия, а в ноябре начался настоящий голод. Особенно страшно было, когда до установления льда на Ладоге продовольствие в город доставлялось только по воздуху. Только с началом зимы Дорога жизни заработала в полную мощь, но доставленных по ней продуктов, естественно, не хватало. При этом все транспортные коммуникации находились под постоянным огнем противника.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11.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392255" cy="1800377"/>
            <wp:effectExtent l="0" t="0" r="8255" b="0"/>
            <wp:docPr id="13" name="Рисунок 13" descr="https://xn--j1ahfl.xn--p1ai/data/images/u164495/t1504971845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xn--j1ahfl.xn--p1ai/data/images/u164495/t1504971845ai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532" cy="180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Суровая зима 1941-42 года усугубила ужасы массового голода, что привело к огромным жертвам именно в первую блокадную зиму.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Жертвы блокады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 xml:space="preserve">За годы блокады погибло, по разным данным, от 600 тысяч до полутора миллиона человек. На Нюрнбергском процессе речь шла о </w:t>
      </w:r>
      <w:r w:rsidRPr="00186574">
        <w:rPr>
          <w:rFonts w:ascii="Verdana" w:hAnsi="Verdana"/>
          <w:color w:val="0E0E0E"/>
          <w:sz w:val="28"/>
          <w:szCs w:val="28"/>
        </w:rPr>
        <w:lastRenderedPageBreak/>
        <w:t>632 тысячах погибших, однако позже это число неоднократно пересматривалось, увы, в сторону увеличения. Только 3% погибших стали жертвами бомбежек и артобстрелов, остальные 97% умерли от голода.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12.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061210" cy="1548791"/>
            <wp:effectExtent l="0" t="0" r="0" b="0"/>
            <wp:docPr id="12" name="Рисунок 12" descr="https://xn--j1ahfl.xn--p1ai/data/images/u164495/t1504971845a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xn--j1ahfl.xn--p1ai/data/images/u164495/t1504971845aj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9887" cy="1555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13.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116647" cy="1583690"/>
            <wp:effectExtent l="0" t="0" r="0" b="0"/>
            <wp:docPr id="11" name="Рисунок 11" descr="https://xn--j1ahfl.xn--p1ai/data/images/u164495/t1504971845a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xn--j1ahfl.xn--p1ai/data/images/u164495/t1504971845ak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164" cy="15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14.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110214" cy="1583921"/>
            <wp:effectExtent l="0" t="0" r="4445" b="0"/>
            <wp:docPr id="10" name="Рисунок 10" descr="https://xn--j1ahfl.xn--p1ai/data/images/u164495/t1504971845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xn--j1ahfl.xn--p1ai/data/images/u164495/t1504971845al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9840" cy="1591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Граждане! При артобстреле эта сторона улицы наиболее опасна!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В первые месяцы блокады, несмотря на мизерные нормы выдачи хлеба, смерть от голода еще не стала массовым явлением, и большую часть погибших составляли жертвы бомбардировок и артиллерийских обстрелов.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lastRenderedPageBreak/>
        <w:t>Именно тогда на стенах некоторых домов появились знаменитые надписи: «Граждане! При артобстреле эта сторона улицы наиболее опасна».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Надписи делались на домах на северных и северо-восточных сторонах улиц, так как гитлеровцы вели обстрел города с юга и юго-запада — из дальнобойных орудий, установленных на Пулковских высотах и в Стрельне.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Это связано с тем, что обстрел Ленинграда велся только с территорий, оккупированных немецкими войсками, финские части, замыкавшие блокаду с севера, город почти не обстреливали. В Кронштадте такие надписи наносились на юго-западных сторонах улиц, поскольку немцы вели обстрел со стороны оккупированного Петергофа.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15.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E0E0E"/>
          <w:sz w:val="28"/>
          <w:szCs w:val="28"/>
        </w:rPr>
        <w:drawing>
          <wp:inline distT="0" distB="0" distL="0" distR="0">
            <wp:extent cx="1515521" cy="1144818"/>
            <wp:effectExtent l="0" t="0" r="8890" b="0"/>
            <wp:docPr id="9" name="Рисунок 9" descr="https://xn--j1ahfl.xn--p1ai/data/images/u164495/t1504971845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xn--j1ahfl.xn--p1ai/data/images/u164495/t1504971845am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048" cy="115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16.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E0E0E"/>
          <w:sz w:val="28"/>
          <w:szCs w:val="28"/>
        </w:rPr>
        <w:drawing>
          <wp:inline distT="0" distB="0" distL="0" distR="0">
            <wp:extent cx="1710055" cy="1282884"/>
            <wp:effectExtent l="0" t="0" r="4445" b="0"/>
            <wp:docPr id="8" name="Рисунок 8" descr="https://xn--j1ahfl.xn--p1ai/data/images/u164495/t1504971845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xn--j1ahfl.xn--p1ai/data/images/u164495/t1504971845an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840" cy="129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Самая знаменитая надпись на четной «солнечной» стороне Невского проспекта была сделана летом 1943 года двумя девушками — бойцами Местной противовоздушной обороны (МПВО) Татьяной Котовой и Любовью Герасимовой.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Увы, настоящие надписи на стенах не сохранились, однако в 1960—1970-е годы часть из них была воссоздана в знак памяти о героизме ленинградцев.</w:t>
      </w:r>
    </w:p>
    <w:p w:rsidR="00186574" w:rsidRDefault="00186574" w:rsidP="00186574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86574" w:rsidRDefault="00186574" w:rsidP="00186574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lastRenderedPageBreak/>
        <w:t>Слайд 17.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1978774" cy="1480544"/>
            <wp:effectExtent l="0" t="0" r="2540" b="5715"/>
            <wp:docPr id="7" name="Рисунок 7" descr="https://xn--j1ahfl.xn--p1ai/data/images/u164495/t1504971845a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xn--j1ahfl.xn--p1ai/data/images/u164495/t1504971845ao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40" cy="149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18.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003674" cy="1507146"/>
            <wp:effectExtent l="0" t="0" r="0" b="0"/>
            <wp:docPr id="6" name="Рисунок 6" descr="https://xn--j1ahfl.xn--p1ai/data/images/u164495/t1504971845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xn--j1ahfl.xn--p1ai/data/images/u164495/t1504971845a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385" cy="151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19.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118360" cy="1588770"/>
            <wp:effectExtent l="0" t="0" r="0" b="0"/>
            <wp:docPr id="5" name="Рисунок 5" descr="https://xn--j1ahfl.xn--p1ai/data/images/u164495/t1504971845a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xn--j1ahfl.xn--p1ai/data/images/u164495/t1504971845aq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58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20.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109848" cy="1587409"/>
            <wp:effectExtent l="0" t="0" r="5080" b="0"/>
            <wp:docPr id="4" name="Рисунок 4" descr="https://xn--j1ahfl.xn--p1ai/data/images/u164495/t1504971845a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xn--j1ahfl.xn--p1ai/data/images/u164495/t1504971845ar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3" cy="1596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Default="00186574" w:rsidP="00186574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86574" w:rsidRDefault="00186574" w:rsidP="00186574">
      <w:pPr>
        <w:pStyle w:val="a3"/>
        <w:shd w:val="clear" w:color="auto" w:fill="FFFFFF"/>
        <w:rPr>
          <w:rFonts w:ascii="Verdana" w:hAnsi="Verdana"/>
          <w:b/>
          <w:bCs/>
          <w:color w:val="000000"/>
          <w:sz w:val="28"/>
          <w:szCs w:val="28"/>
        </w:rPr>
      </w:pP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lastRenderedPageBreak/>
        <w:t>Слайд 21.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171700" cy="1628775"/>
            <wp:effectExtent l="0" t="0" r="0" b="9525"/>
            <wp:docPr id="3" name="Рисунок 3" descr="https://xn--j1ahfl.xn--p1ai/data/images/u164495/t1504971845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xn--j1ahfl.xn--p1ai/data/images/u164495/t1504971845as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22.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bookmarkStart w:id="0" w:name="_GoBack"/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277562" cy="1702715"/>
            <wp:effectExtent l="0" t="0" r="8890" b="0"/>
            <wp:docPr id="2" name="Рисунок 2" descr="https://xn--j1ahfl.xn--p1ai/data/images/u164495/t1504971845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j1ahfl.xn--p1ai/data/images/u164495/t1504971845at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356" cy="171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color w:val="0E0E0E"/>
          <w:sz w:val="28"/>
          <w:szCs w:val="28"/>
        </w:rPr>
        <w:t>Подвиг Ленинграда был отмечен еще до окончания войны. Приказом верховного главнокомандующего от 1 мая 1945 года Ленинград был назван городом-героем за героизм и мужество, проявленные жителями города во время блокады. Вместе с Ленинградом этого звания были удостоены еще три города — Сталинград, Севастополь и Одесса.</w:t>
      </w:r>
    </w:p>
    <w:p w:rsidR="00186574" w:rsidRPr="00186574" w:rsidRDefault="00186574" w:rsidP="00186574">
      <w:pPr>
        <w:pStyle w:val="a3"/>
        <w:shd w:val="clear" w:color="auto" w:fill="FFFFFF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b/>
          <w:bCs/>
          <w:color w:val="000000"/>
          <w:sz w:val="28"/>
          <w:szCs w:val="28"/>
        </w:rPr>
        <w:t>Слайд 24.</w:t>
      </w:r>
    </w:p>
    <w:p w:rsidR="00186574" w:rsidRPr="00186574" w:rsidRDefault="00186574" w:rsidP="00186574">
      <w:pPr>
        <w:pStyle w:val="a3"/>
        <w:shd w:val="clear" w:color="auto" w:fill="FFFFFF"/>
        <w:jc w:val="center"/>
        <w:rPr>
          <w:rFonts w:ascii="Verdana" w:hAnsi="Verdana"/>
          <w:color w:val="000000"/>
          <w:sz w:val="28"/>
          <w:szCs w:val="28"/>
        </w:rPr>
      </w:pPr>
      <w:r w:rsidRPr="00186574">
        <w:rPr>
          <w:rFonts w:ascii="Verdana" w:hAnsi="Verdana"/>
          <w:noProof/>
          <w:color w:val="000000"/>
          <w:sz w:val="28"/>
          <w:szCs w:val="28"/>
        </w:rPr>
        <w:drawing>
          <wp:inline distT="0" distB="0" distL="0" distR="0">
            <wp:extent cx="2704434" cy="2027787"/>
            <wp:effectExtent l="0" t="0" r="1270" b="0"/>
            <wp:docPr id="1" name="Рисунок 1" descr="https://xn--j1ahfl.xn--p1ai/data/images/u164495/t1504971845a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xn--j1ahfl.xn--p1ai/data/images/u164495/t1504971845au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340" cy="204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574" w:rsidRPr="00186574" w:rsidRDefault="00186574" w:rsidP="00186574">
      <w:pPr>
        <w:rPr>
          <w:rFonts w:ascii="Arial Narrow" w:hAnsi="Arial Narrow"/>
          <w:sz w:val="28"/>
          <w:szCs w:val="28"/>
        </w:rPr>
      </w:pPr>
    </w:p>
    <w:sectPr w:rsidR="00186574" w:rsidRPr="00186574" w:rsidSect="00186574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0E6"/>
    <w:rsid w:val="00000B87"/>
    <w:rsid w:val="0000353C"/>
    <w:rsid w:val="0000607F"/>
    <w:rsid w:val="000078BC"/>
    <w:rsid w:val="00010534"/>
    <w:rsid w:val="0001237B"/>
    <w:rsid w:val="0001498B"/>
    <w:rsid w:val="000175B6"/>
    <w:rsid w:val="00023724"/>
    <w:rsid w:val="00027F9F"/>
    <w:rsid w:val="000307B2"/>
    <w:rsid w:val="00034350"/>
    <w:rsid w:val="000361CE"/>
    <w:rsid w:val="000564FD"/>
    <w:rsid w:val="000622AD"/>
    <w:rsid w:val="0007118B"/>
    <w:rsid w:val="000723B7"/>
    <w:rsid w:val="000733C2"/>
    <w:rsid w:val="00083F0E"/>
    <w:rsid w:val="00084980"/>
    <w:rsid w:val="00093C02"/>
    <w:rsid w:val="000956F7"/>
    <w:rsid w:val="00096EEF"/>
    <w:rsid w:val="000A0CB1"/>
    <w:rsid w:val="000A0CC0"/>
    <w:rsid w:val="000A463C"/>
    <w:rsid w:val="000A5BF6"/>
    <w:rsid w:val="000A6C8A"/>
    <w:rsid w:val="000B021C"/>
    <w:rsid w:val="000B1AF5"/>
    <w:rsid w:val="000B3501"/>
    <w:rsid w:val="000C6439"/>
    <w:rsid w:val="000C798C"/>
    <w:rsid w:val="000D6412"/>
    <w:rsid w:val="000D7DD9"/>
    <w:rsid w:val="000E2DB7"/>
    <w:rsid w:val="000E4126"/>
    <w:rsid w:val="000E4C06"/>
    <w:rsid w:val="000E6D45"/>
    <w:rsid w:val="000E760B"/>
    <w:rsid w:val="000F269A"/>
    <w:rsid w:val="000F7987"/>
    <w:rsid w:val="00116BFD"/>
    <w:rsid w:val="001172BC"/>
    <w:rsid w:val="0011749D"/>
    <w:rsid w:val="00133260"/>
    <w:rsid w:val="001350CA"/>
    <w:rsid w:val="001430F3"/>
    <w:rsid w:val="0015340C"/>
    <w:rsid w:val="001601F3"/>
    <w:rsid w:val="00165014"/>
    <w:rsid w:val="00166B4F"/>
    <w:rsid w:val="0017416F"/>
    <w:rsid w:val="00174EB0"/>
    <w:rsid w:val="00180357"/>
    <w:rsid w:val="00183A45"/>
    <w:rsid w:val="00185610"/>
    <w:rsid w:val="00186574"/>
    <w:rsid w:val="00190231"/>
    <w:rsid w:val="0019792D"/>
    <w:rsid w:val="001A0DFC"/>
    <w:rsid w:val="001A14B1"/>
    <w:rsid w:val="001A2CD2"/>
    <w:rsid w:val="001B0A13"/>
    <w:rsid w:val="001B3423"/>
    <w:rsid w:val="001C2A3E"/>
    <w:rsid w:val="001C322E"/>
    <w:rsid w:val="001D1065"/>
    <w:rsid w:val="001D799B"/>
    <w:rsid w:val="001E034B"/>
    <w:rsid w:val="001E0E6F"/>
    <w:rsid w:val="001E0FCE"/>
    <w:rsid w:val="001E72D7"/>
    <w:rsid w:val="001E7FFE"/>
    <w:rsid w:val="001F1A74"/>
    <w:rsid w:val="001F31F8"/>
    <w:rsid w:val="00201245"/>
    <w:rsid w:val="00215A0E"/>
    <w:rsid w:val="00217D4D"/>
    <w:rsid w:val="0023767A"/>
    <w:rsid w:val="00243BE7"/>
    <w:rsid w:val="0024574B"/>
    <w:rsid w:val="00246DF7"/>
    <w:rsid w:val="00251625"/>
    <w:rsid w:val="0025252F"/>
    <w:rsid w:val="00274330"/>
    <w:rsid w:val="002775AA"/>
    <w:rsid w:val="0028260C"/>
    <w:rsid w:val="00287F46"/>
    <w:rsid w:val="00297CB4"/>
    <w:rsid w:val="002A3201"/>
    <w:rsid w:val="002B14B6"/>
    <w:rsid w:val="002B3ABD"/>
    <w:rsid w:val="002C16E2"/>
    <w:rsid w:val="002C2EE0"/>
    <w:rsid w:val="002C444B"/>
    <w:rsid w:val="002D35A7"/>
    <w:rsid w:val="002D67B9"/>
    <w:rsid w:val="002E0A32"/>
    <w:rsid w:val="002F7A28"/>
    <w:rsid w:val="00302477"/>
    <w:rsid w:val="00303C4E"/>
    <w:rsid w:val="00311892"/>
    <w:rsid w:val="00311C9B"/>
    <w:rsid w:val="0031601B"/>
    <w:rsid w:val="00325E10"/>
    <w:rsid w:val="00330C90"/>
    <w:rsid w:val="00337B66"/>
    <w:rsid w:val="003440E2"/>
    <w:rsid w:val="00357C13"/>
    <w:rsid w:val="00361124"/>
    <w:rsid w:val="00364310"/>
    <w:rsid w:val="0036452F"/>
    <w:rsid w:val="003652A2"/>
    <w:rsid w:val="00365BD8"/>
    <w:rsid w:val="003664DF"/>
    <w:rsid w:val="003671D4"/>
    <w:rsid w:val="00372F9A"/>
    <w:rsid w:val="00373D61"/>
    <w:rsid w:val="003761AA"/>
    <w:rsid w:val="003766CD"/>
    <w:rsid w:val="0037768A"/>
    <w:rsid w:val="003817C6"/>
    <w:rsid w:val="00381F75"/>
    <w:rsid w:val="003842DA"/>
    <w:rsid w:val="003851FF"/>
    <w:rsid w:val="00386F91"/>
    <w:rsid w:val="003873FA"/>
    <w:rsid w:val="00394FC3"/>
    <w:rsid w:val="003A1723"/>
    <w:rsid w:val="003A5004"/>
    <w:rsid w:val="003A5AD7"/>
    <w:rsid w:val="003B34B4"/>
    <w:rsid w:val="003C649A"/>
    <w:rsid w:val="003D1125"/>
    <w:rsid w:val="003D1746"/>
    <w:rsid w:val="003F510E"/>
    <w:rsid w:val="003F7330"/>
    <w:rsid w:val="0040301F"/>
    <w:rsid w:val="00404D6A"/>
    <w:rsid w:val="0041002B"/>
    <w:rsid w:val="00410F38"/>
    <w:rsid w:val="0041626E"/>
    <w:rsid w:val="00421DF2"/>
    <w:rsid w:val="00424040"/>
    <w:rsid w:val="00426F80"/>
    <w:rsid w:val="004306A2"/>
    <w:rsid w:val="00430C03"/>
    <w:rsid w:val="00432242"/>
    <w:rsid w:val="004363D9"/>
    <w:rsid w:val="0044431E"/>
    <w:rsid w:val="00446A04"/>
    <w:rsid w:val="004525A0"/>
    <w:rsid w:val="00454A75"/>
    <w:rsid w:val="004562CE"/>
    <w:rsid w:val="0046234E"/>
    <w:rsid w:val="0046390B"/>
    <w:rsid w:val="00472868"/>
    <w:rsid w:val="00482FF0"/>
    <w:rsid w:val="004900AC"/>
    <w:rsid w:val="00491058"/>
    <w:rsid w:val="00493CAC"/>
    <w:rsid w:val="00493DCC"/>
    <w:rsid w:val="004A7BA7"/>
    <w:rsid w:val="004C6173"/>
    <w:rsid w:val="004D48F7"/>
    <w:rsid w:val="004D5257"/>
    <w:rsid w:val="004D67B3"/>
    <w:rsid w:val="004E7DA6"/>
    <w:rsid w:val="004F0C91"/>
    <w:rsid w:val="004F6947"/>
    <w:rsid w:val="00504F54"/>
    <w:rsid w:val="00505CC4"/>
    <w:rsid w:val="0051412A"/>
    <w:rsid w:val="00515541"/>
    <w:rsid w:val="00516724"/>
    <w:rsid w:val="00556EC7"/>
    <w:rsid w:val="005674A3"/>
    <w:rsid w:val="005726FF"/>
    <w:rsid w:val="0057408F"/>
    <w:rsid w:val="00574289"/>
    <w:rsid w:val="00576EDC"/>
    <w:rsid w:val="0057754D"/>
    <w:rsid w:val="005833CE"/>
    <w:rsid w:val="0058551E"/>
    <w:rsid w:val="00596156"/>
    <w:rsid w:val="00597793"/>
    <w:rsid w:val="005B475D"/>
    <w:rsid w:val="005B61A3"/>
    <w:rsid w:val="005C6515"/>
    <w:rsid w:val="005D180D"/>
    <w:rsid w:val="005E7353"/>
    <w:rsid w:val="005F0E4D"/>
    <w:rsid w:val="005F1E58"/>
    <w:rsid w:val="005F310D"/>
    <w:rsid w:val="005F62AA"/>
    <w:rsid w:val="00614DE6"/>
    <w:rsid w:val="006309DB"/>
    <w:rsid w:val="00630F2E"/>
    <w:rsid w:val="00636AD1"/>
    <w:rsid w:val="00640EDB"/>
    <w:rsid w:val="00643AF1"/>
    <w:rsid w:val="006529B5"/>
    <w:rsid w:val="00654DC9"/>
    <w:rsid w:val="00657D0A"/>
    <w:rsid w:val="00673525"/>
    <w:rsid w:val="006762E3"/>
    <w:rsid w:val="0068094D"/>
    <w:rsid w:val="00680D25"/>
    <w:rsid w:val="00684CD1"/>
    <w:rsid w:val="00687A1C"/>
    <w:rsid w:val="006916F8"/>
    <w:rsid w:val="006A1794"/>
    <w:rsid w:val="006C64E1"/>
    <w:rsid w:val="006D4D08"/>
    <w:rsid w:val="006E5A1C"/>
    <w:rsid w:val="006E5CDA"/>
    <w:rsid w:val="006E72E0"/>
    <w:rsid w:val="00700F82"/>
    <w:rsid w:val="007021C0"/>
    <w:rsid w:val="007023E7"/>
    <w:rsid w:val="00702B13"/>
    <w:rsid w:val="00706C40"/>
    <w:rsid w:val="007129A3"/>
    <w:rsid w:val="00712FEE"/>
    <w:rsid w:val="00713575"/>
    <w:rsid w:val="007154EE"/>
    <w:rsid w:val="00721343"/>
    <w:rsid w:val="00723DD3"/>
    <w:rsid w:val="007305D5"/>
    <w:rsid w:val="00730B5D"/>
    <w:rsid w:val="00734710"/>
    <w:rsid w:val="007447BF"/>
    <w:rsid w:val="00751950"/>
    <w:rsid w:val="00760749"/>
    <w:rsid w:val="00765ABD"/>
    <w:rsid w:val="00773509"/>
    <w:rsid w:val="00780478"/>
    <w:rsid w:val="007809F6"/>
    <w:rsid w:val="00782E5F"/>
    <w:rsid w:val="00783373"/>
    <w:rsid w:val="0078354F"/>
    <w:rsid w:val="007911A2"/>
    <w:rsid w:val="0079643A"/>
    <w:rsid w:val="007A10DA"/>
    <w:rsid w:val="007A5EA0"/>
    <w:rsid w:val="007B1355"/>
    <w:rsid w:val="007C0026"/>
    <w:rsid w:val="007C2890"/>
    <w:rsid w:val="007C28D9"/>
    <w:rsid w:val="007C4D20"/>
    <w:rsid w:val="007C7BC7"/>
    <w:rsid w:val="007D103A"/>
    <w:rsid w:val="007E6E1F"/>
    <w:rsid w:val="00803195"/>
    <w:rsid w:val="0080707B"/>
    <w:rsid w:val="0081065E"/>
    <w:rsid w:val="00811034"/>
    <w:rsid w:val="00811294"/>
    <w:rsid w:val="00814984"/>
    <w:rsid w:val="00816840"/>
    <w:rsid w:val="0082235A"/>
    <w:rsid w:val="00826E67"/>
    <w:rsid w:val="00830112"/>
    <w:rsid w:val="008325D3"/>
    <w:rsid w:val="00836744"/>
    <w:rsid w:val="00845958"/>
    <w:rsid w:val="008530F1"/>
    <w:rsid w:val="00856B6D"/>
    <w:rsid w:val="008600E0"/>
    <w:rsid w:val="008634A2"/>
    <w:rsid w:val="00864EB6"/>
    <w:rsid w:val="0086513B"/>
    <w:rsid w:val="00866C6B"/>
    <w:rsid w:val="0087312B"/>
    <w:rsid w:val="008749D9"/>
    <w:rsid w:val="00875A4C"/>
    <w:rsid w:val="0088221C"/>
    <w:rsid w:val="008870E6"/>
    <w:rsid w:val="00892039"/>
    <w:rsid w:val="008A093A"/>
    <w:rsid w:val="008A1256"/>
    <w:rsid w:val="008A136C"/>
    <w:rsid w:val="008A6228"/>
    <w:rsid w:val="008A690D"/>
    <w:rsid w:val="008A6CAD"/>
    <w:rsid w:val="008B1446"/>
    <w:rsid w:val="008B2C0A"/>
    <w:rsid w:val="008C6545"/>
    <w:rsid w:val="008D1E9F"/>
    <w:rsid w:val="008D245F"/>
    <w:rsid w:val="008D6838"/>
    <w:rsid w:val="008D757D"/>
    <w:rsid w:val="008E0FED"/>
    <w:rsid w:val="008E5C05"/>
    <w:rsid w:val="008E73AC"/>
    <w:rsid w:val="008F4128"/>
    <w:rsid w:val="00901D71"/>
    <w:rsid w:val="0090523B"/>
    <w:rsid w:val="00912560"/>
    <w:rsid w:val="00922F58"/>
    <w:rsid w:val="009232B3"/>
    <w:rsid w:val="00926CC7"/>
    <w:rsid w:val="009328A0"/>
    <w:rsid w:val="00936392"/>
    <w:rsid w:val="009415AA"/>
    <w:rsid w:val="00942EB2"/>
    <w:rsid w:val="0094777D"/>
    <w:rsid w:val="00951077"/>
    <w:rsid w:val="00952EF9"/>
    <w:rsid w:val="009546BA"/>
    <w:rsid w:val="00955A58"/>
    <w:rsid w:val="0096388F"/>
    <w:rsid w:val="009675B4"/>
    <w:rsid w:val="0096782F"/>
    <w:rsid w:val="00974003"/>
    <w:rsid w:val="00977B14"/>
    <w:rsid w:val="009804E2"/>
    <w:rsid w:val="0098428A"/>
    <w:rsid w:val="009861FC"/>
    <w:rsid w:val="00990694"/>
    <w:rsid w:val="00991130"/>
    <w:rsid w:val="00997FDE"/>
    <w:rsid w:val="009A0379"/>
    <w:rsid w:val="009A106E"/>
    <w:rsid w:val="009A2193"/>
    <w:rsid w:val="009A30A5"/>
    <w:rsid w:val="009A4915"/>
    <w:rsid w:val="009A5762"/>
    <w:rsid w:val="009A63E5"/>
    <w:rsid w:val="009D61D9"/>
    <w:rsid w:val="009E0C27"/>
    <w:rsid w:val="009E68C3"/>
    <w:rsid w:val="009E7581"/>
    <w:rsid w:val="009F51E5"/>
    <w:rsid w:val="00A04926"/>
    <w:rsid w:val="00A11C49"/>
    <w:rsid w:val="00A11E7E"/>
    <w:rsid w:val="00A134FF"/>
    <w:rsid w:val="00A1386A"/>
    <w:rsid w:val="00A17F00"/>
    <w:rsid w:val="00A20F71"/>
    <w:rsid w:val="00A22A21"/>
    <w:rsid w:val="00A30DE5"/>
    <w:rsid w:val="00A32C2F"/>
    <w:rsid w:val="00A33C11"/>
    <w:rsid w:val="00A404BE"/>
    <w:rsid w:val="00A40A41"/>
    <w:rsid w:val="00A47166"/>
    <w:rsid w:val="00A7200A"/>
    <w:rsid w:val="00A76E1A"/>
    <w:rsid w:val="00A8376B"/>
    <w:rsid w:val="00A94306"/>
    <w:rsid w:val="00A95B48"/>
    <w:rsid w:val="00A9621C"/>
    <w:rsid w:val="00AA1D72"/>
    <w:rsid w:val="00AA303A"/>
    <w:rsid w:val="00AB07F8"/>
    <w:rsid w:val="00AB2500"/>
    <w:rsid w:val="00AB51A9"/>
    <w:rsid w:val="00AB64AE"/>
    <w:rsid w:val="00AB691B"/>
    <w:rsid w:val="00AB6F28"/>
    <w:rsid w:val="00AD35BA"/>
    <w:rsid w:val="00AD6876"/>
    <w:rsid w:val="00AE0AA6"/>
    <w:rsid w:val="00AF1F38"/>
    <w:rsid w:val="00AF2C24"/>
    <w:rsid w:val="00AF4F15"/>
    <w:rsid w:val="00B01799"/>
    <w:rsid w:val="00B0300E"/>
    <w:rsid w:val="00B05E33"/>
    <w:rsid w:val="00B1138B"/>
    <w:rsid w:val="00B4141E"/>
    <w:rsid w:val="00B445AD"/>
    <w:rsid w:val="00B44F1F"/>
    <w:rsid w:val="00B517B6"/>
    <w:rsid w:val="00B60030"/>
    <w:rsid w:val="00B60701"/>
    <w:rsid w:val="00B8099A"/>
    <w:rsid w:val="00B82018"/>
    <w:rsid w:val="00B83980"/>
    <w:rsid w:val="00B847F4"/>
    <w:rsid w:val="00BA01CF"/>
    <w:rsid w:val="00BA436D"/>
    <w:rsid w:val="00BA475E"/>
    <w:rsid w:val="00BB24CA"/>
    <w:rsid w:val="00BB2993"/>
    <w:rsid w:val="00BB440C"/>
    <w:rsid w:val="00BC02D2"/>
    <w:rsid w:val="00BC1B8A"/>
    <w:rsid w:val="00BC3E6C"/>
    <w:rsid w:val="00BC6B2A"/>
    <w:rsid w:val="00BD05BB"/>
    <w:rsid w:val="00BD0AA1"/>
    <w:rsid w:val="00BE0505"/>
    <w:rsid w:val="00BE750B"/>
    <w:rsid w:val="00BE7906"/>
    <w:rsid w:val="00C07F71"/>
    <w:rsid w:val="00C137EE"/>
    <w:rsid w:val="00C1785A"/>
    <w:rsid w:val="00C22C6A"/>
    <w:rsid w:val="00C26A45"/>
    <w:rsid w:val="00C27F32"/>
    <w:rsid w:val="00C34B92"/>
    <w:rsid w:val="00C35E96"/>
    <w:rsid w:val="00C36C8B"/>
    <w:rsid w:val="00C41943"/>
    <w:rsid w:val="00C44669"/>
    <w:rsid w:val="00C457A5"/>
    <w:rsid w:val="00C46788"/>
    <w:rsid w:val="00C503CD"/>
    <w:rsid w:val="00C50C31"/>
    <w:rsid w:val="00C5474E"/>
    <w:rsid w:val="00C57280"/>
    <w:rsid w:val="00C57AB1"/>
    <w:rsid w:val="00C604A9"/>
    <w:rsid w:val="00C66EF5"/>
    <w:rsid w:val="00C8447D"/>
    <w:rsid w:val="00C90219"/>
    <w:rsid w:val="00CB47A0"/>
    <w:rsid w:val="00CB62DD"/>
    <w:rsid w:val="00CC3FDE"/>
    <w:rsid w:val="00CD0E0F"/>
    <w:rsid w:val="00CD4C7A"/>
    <w:rsid w:val="00CD7A8A"/>
    <w:rsid w:val="00CE62A0"/>
    <w:rsid w:val="00CE7E6F"/>
    <w:rsid w:val="00CF4C9A"/>
    <w:rsid w:val="00CF539F"/>
    <w:rsid w:val="00D00543"/>
    <w:rsid w:val="00D0248C"/>
    <w:rsid w:val="00D02FF0"/>
    <w:rsid w:val="00D065F5"/>
    <w:rsid w:val="00D221B1"/>
    <w:rsid w:val="00D22E4B"/>
    <w:rsid w:val="00D31248"/>
    <w:rsid w:val="00D33E73"/>
    <w:rsid w:val="00D47B5C"/>
    <w:rsid w:val="00D55AD0"/>
    <w:rsid w:val="00D561B9"/>
    <w:rsid w:val="00D57A2C"/>
    <w:rsid w:val="00D61B66"/>
    <w:rsid w:val="00D62168"/>
    <w:rsid w:val="00D63E9D"/>
    <w:rsid w:val="00D6532D"/>
    <w:rsid w:val="00D74D25"/>
    <w:rsid w:val="00D76F41"/>
    <w:rsid w:val="00D77EE0"/>
    <w:rsid w:val="00D90A72"/>
    <w:rsid w:val="00D9421D"/>
    <w:rsid w:val="00D95927"/>
    <w:rsid w:val="00D97C14"/>
    <w:rsid w:val="00DB09FC"/>
    <w:rsid w:val="00DB1312"/>
    <w:rsid w:val="00DC00AB"/>
    <w:rsid w:val="00DC117B"/>
    <w:rsid w:val="00DD39FD"/>
    <w:rsid w:val="00DD7F80"/>
    <w:rsid w:val="00DE25B9"/>
    <w:rsid w:val="00DF4535"/>
    <w:rsid w:val="00DF74C7"/>
    <w:rsid w:val="00E0544D"/>
    <w:rsid w:val="00E21340"/>
    <w:rsid w:val="00E250D1"/>
    <w:rsid w:val="00E306D2"/>
    <w:rsid w:val="00E3467B"/>
    <w:rsid w:val="00E43E10"/>
    <w:rsid w:val="00E44999"/>
    <w:rsid w:val="00E46408"/>
    <w:rsid w:val="00E47E86"/>
    <w:rsid w:val="00E5147F"/>
    <w:rsid w:val="00E53E6B"/>
    <w:rsid w:val="00E62400"/>
    <w:rsid w:val="00E6286B"/>
    <w:rsid w:val="00E67DDF"/>
    <w:rsid w:val="00E75EAD"/>
    <w:rsid w:val="00E76609"/>
    <w:rsid w:val="00E856AD"/>
    <w:rsid w:val="00E919B1"/>
    <w:rsid w:val="00EA49B1"/>
    <w:rsid w:val="00EA5BDD"/>
    <w:rsid w:val="00EC153B"/>
    <w:rsid w:val="00EC2072"/>
    <w:rsid w:val="00ED4595"/>
    <w:rsid w:val="00ED4B66"/>
    <w:rsid w:val="00EF07BC"/>
    <w:rsid w:val="00EF3217"/>
    <w:rsid w:val="00EF40E1"/>
    <w:rsid w:val="00EF4E95"/>
    <w:rsid w:val="00EF5C0A"/>
    <w:rsid w:val="00F01726"/>
    <w:rsid w:val="00F0578F"/>
    <w:rsid w:val="00F102B7"/>
    <w:rsid w:val="00F1792F"/>
    <w:rsid w:val="00F25263"/>
    <w:rsid w:val="00F3077C"/>
    <w:rsid w:val="00F32268"/>
    <w:rsid w:val="00F44EFF"/>
    <w:rsid w:val="00F53657"/>
    <w:rsid w:val="00F55292"/>
    <w:rsid w:val="00F609C1"/>
    <w:rsid w:val="00F67826"/>
    <w:rsid w:val="00F70B7D"/>
    <w:rsid w:val="00F73E4C"/>
    <w:rsid w:val="00F762D1"/>
    <w:rsid w:val="00F920A9"/>
    <w:rsid w:val="00F9447E"/>
    <w:rsid w:val="00FA16E7"/>
    <w:rsid w:val="00FA2C3E"/>
    <w:rsid w:val="00FA4FA4"/>
    <w:rsid w:val="00FB24D1"/>
    <w:rsid w:val="00FB3577"/>
    <w:rsid w:val="00FB78E9"/>
    <w:rsid w:val="00FB798F"/>
    <w:rsid w:val="00FB7C77"/>
    <w:rsid w:val="00FD0582"/>
    <w:rsid w:val="00FD4746"/>
    <w:rsid w:val="00FD4A3A"/>
    <w:rsid w:val="00FE1911"/>
    <w:rsid w:val="00FF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3143D-CF6A-4988-8BA3-3AD27D6B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6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8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844</Words>
  <Characters>4816</Characters>
  <Application>Microsoft Office Word</Application>
  <DocSecurity>0</DocSecurity>
  <Lines>40</Lines>
  <Paragraphs>11</Paragraphs>
  <ScaleCrop>false</ScaleCrop>
  <Company>HP Inc.</Company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2021-09-06T02:40:00Z</dcterms:created>
  <dcterms:modified xsi:type="dcterms:W3CDTF">2021-09-06T02:50:00Z</dcterms:modified>
</cp:coreProperties>
</file>